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常州市金坛区金城镇中心幼儿园综合督导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评估报告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仿宋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日，金坛区人民政府教育督导委员会办公室组成督导评估组，依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据《常州市幼儿园综合督导评估细则》要求，对常州市金坛区金城镇中心幼儿园进行了综合督导评估。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现将现场督导评估情况及评估意见报告如下：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方正小标宋简体"/>
          <w:bCs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bCs/>
          <w:kern w:val="0"/>
          <w:sz w:val="32"/>
          <w:szCs w:val="32"/>
        </w:rPr>
        <w:t>一、督导概述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按督导程序，评估组听取了陈国琴园长作的《润•幸福的种子》的工作汇报，并就“办园方向、保育安全、教育过程、环境条件、队伍建设等方面，与幼儿园领导班子和教师进行了交流与访谈，观摩了幼儿园的晨检与幼儿早操，实地察看了园容园貌与设施设备，听了</w:t>
      </w:r>
      <w:r>
        <w:rPr>
          <w:rFonts w:hint="eastAsia" w:ascii="Times New Roman" w:hAnsi="Times New Roman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位教师的随堂课，观摩了全园班级的上午游戏，参与了教师的教研沙龙，核对了相关台账资料，对部分家长、教师进行了随机访谈，查看了幼儿园其他各项工作。通过上述工作，评估组以《常州市幼儿园综合督导评估细则》为标准，进行了集中评议与汇总，形成考核意见，完成考核打分。就本次综合督导评估情况，评估组面向乡镇分管领导、幼儿园责任督学、幼儿园管理人员和教职工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了现场</w:t>
      </w:r>
      <w:r>
        <w:rPr>
          <w:rFonts w:hint="eastAsia" w:ascii="仿宋" w:hAnsi="仿宋" w:eastAsia="仿宋" w:cs="仿宋"/>
          <w:sz w:val="32"/>
          <w:szCs w:val="32"/>
        </w:rPr>
        <w:t>反馈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rPr>
          <w:rFonts w:hint="eastAsia" w:ascii="黑体" w:hAnsi="黑体" w:eastAsia="黑体" w:cs="方正小标宋简体"/>
          <w:bCs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bCs/>
          <w:kern w:val="0"/>
          <w:sz w:val="32"/>
          <w:szCs w:val="32"/>
        </w:rPr>
        <w:t>二、幼儿园概况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金城镇中心幼儿园坐落于金坛区金城镇北侧，</w:t>
      </w:r>
      <w:r>
        <w:rPr>
          <w:rFonts w:hint="eastAsia" w:ascii="Times New Roman" w:hAnsi="Times New Roman" w:eastAsia="仿宋" w:cs="仿宋"/>
          <w:sz w:val="32"/>
          <w:szCs w:val="32"/>
        </w:rPr>
        <w:t>2017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正式开园，是金城镇人民政府主办的一所公办幼儿园。在区教育部门、金城镇人民政府的关心和大力支持下，幼儿园秉承以“每一粒种子都幸福生长”为办园理念，以“尊崇天性，和谐共生”为办园宗旨，致力于培育“乐动健康、乐学探究、乐言善思”的幸福儿童，涵养“乐学习、善研究、爱生活”的幸福教师，着力建构润泽生命的“幸福种子课程”，努力办成孩子喜欢、教师依恋、家长信赖、社会赞誉度高的“幸福家园”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近三年，先后创建成“江苏省健康学校”、“常州市融合教育资源中心”、“常州市平安校园”，获得“金坛区巾帼示范文明岗”、“常州市卫生文明模范单位”“常州市食品卫生A级单位”等荣誉称号，同时，多名教师的论文在各类评比中取得优异成绩，以各项工作的优质化促进管理的高效化，助推幼儿园均衡、多元、优质、可持续发展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方正小标宋简体"/>
          <w:bCs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bCs/>
          <w:kern w:val="0"/>
          <w:sz w:val="32"/>
          <w:szCs w:val="32"/>
        </w:rPr>
        <w:t>三、主要成绩与亮点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320" w:firstLineChars="1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（一）思路清晰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，</w:t>
      </w:r>
      <w:r>
        <w:rPr>
          <w:rFonts w:hint="eastAsia" w:ascii="楷体" w:hAnsi="楷体" w:eastAsia="楷体" w:cs="楷体"/>
          <w:sz w:val="32"/>
          <w:szCs w:val="32"/>
        </w:rPr>
        <w:t>园所管理扎实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.党建引航强意识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幼儿园充分认识党建工作的重要性，将党建工作与幼儿园中心工作深度融合，充分发挥支部班子“头雁”及党员教师率先垂范作用，以最积极地心态在工作中领着教师们对园内环境、课程建设、活动组织等多方面创新实践。近年来，幼儿园支部结合“三会一课”采取多种形式深入开展主题教育，观看微纪录片《榜样》、《党的光辉历程》、《华罗庚》，通过一系列活动凝聚党员思想，增强党性意识，发挥党员先锋模范。幼儿园管理与发展在党建引领中发挥着工作托底、任务落实和组织保证的重要作用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.弘扬师德聚人心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“尊崇天性，和谐共生”的办园宗旨引领下，金城镇中心幼儿园从管理思想、制度、机制、策略等方面走向规范管理体系，注重以人为本的发展根本，在共情、同感中促进教职工归属感的形成与强化；积极调动每位教职工的潜能，让不同岗位的教职工在自己的岗位上最大化的得到发展。通过师德培训、师德演讲、国旗下宣誓、心理健康培训、工团活动、案例分享等途径，弘扬教师乐于奉献、敬业有为的精神，营造师德师风建设的良好氛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（二）因地制宜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，</w:t>
      </w:r>
      <w:r>
        <w:rPr>
          <w:rFonts w:hint="eastAsia" w:ascii="楷体" w:hAnsi="楷体" w:eastAsia="楷体" w:cs="楷体"/>
          <w:sz w:val="32"/>
          <w:szCs w:val="32"/>
        </w:rPr>
        <w:t>日常保教夯实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.加大硬件投入，改善办园条件。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幼儿园以规范与服务为宗旨，积极争取政府部门的加持，立足财务状况，合理统筹分步落实，不断用心用力，持续优化园舍和户外环境。</w:t>
      </w:r>
      <w:r>
        <w:rPr>
          <w:rFonts w:hint="eastAsia" w:ascii="Times New Roman" w:hAnsi="Times New Roman" w:eastAsia="仿宋" w:cs="仿宋"/>
          <w:sz w:val="32"/>
          <w:szCs w:val="32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年对南操场进行了改造，清除了悬浮地板，铺设了人工软质草坪；</w:t>
      </w:r>
      <w:r>
        <w:rPr>
          <w:rFonts w:hint="eastAsia" w:ascii="Times New Roman" w:hAnsi="Times New Roman" w:eastAsia="仿宋" w:cs="仿宋"/>
          <w:sz w:val="32"/>
          <w:szCs w:val="32"/>
        </w:rPr>
        <w:t>2022</w:t>
      </w:r>
      <w:r>
        <w:rPr>
          <w:rFonts w:hint="eastAsia" w:ascii="仿宋" w:hAnsi="仿宋" w:eastAsia="仿宋" w:cs="仿宋"/>
          <w:sz w:val="32"/>
          <w:szCs w:val="32"/>
        </w:rPr>
        <w:t>年南边开设了新大门，建了新门卫，并对大厅、食堂备餐间进行了改造；</w:t>
      </w:r>
      <w:r>
        <w:rPr>
          <w:rFonts w:hint="eastAsia" w:ascii="Times New Roman" w:hAnsi="Times New Roman" w:eastAsia="仿宋" w:cs="仿宋"/>
          <w:sz w:val="32"/>
          <w:szCs w:val="32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年暑期对沙水池进行了修缮改造；</w:t>
      </w:r>
      <w:r>
        <w:rPr>
          <w:rFonts w:hint="eastAsia" w:ascii="Times New Roman" w:hAnsi="Times New Roman" w:eastAsia="仿宋" w:cs="仿宋"/>
          <w:sz w:val="32"/>
          <w:szCs w:val="32"/>
        </w:rPr>
        <w:t>2024</w:t>
      </w:r>
      <w:r>
        <w:rPr>
          <w:rFonts w:hint="eastAsia" w:ascii="仿宋" w:hAnsi="仿宋" w:eastAsia="仿宋" w:cs="仿宋"/>
          <w:sz w:val="32"/>
          <w:szCs w:val="32"/>
        </w:rPr>
        <w:t>年为班级睡室安装了监控视频装置等。这些投入极大改善了办园条件和环境基础，满足了幼儿游戏、学习和生活的需要，构建了师幼共同生活的幸福家园。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现场考察所见幼儿园的一景一处，一事一物，都渗透着园所的办园理念、课改理念和为孩子发展服务的根本思想，提升了幼儿园的办园品质。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.精细保育常规，保障服务质量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幼儿园聚焦保育品质，重视日常管理。一是安保机制健全。紧抓门卫安全、食品安全、设备安全和幼儿接送安全等工作重点，落实责任追究制。二是安全意识筑牢。坚持行政值班检查监督制度，有效消除安全隐患和管理“盲区”，防患于未然。三是推进安全课程。各类应急预案齐全，每学期定期组织各项消防演练，培养幼儿的安全意识。规范幼儿健康管理，加强保健工作规范性，每周公示带量食谱，严格执行教职工与幼儿伙食分开制度；通过班级微信群、宣传橱窗，向家长、教师、幼儿宣传卫生健康知识，保健台账资料齐全；规范财务管理，切实把经费收好、管好、用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sz w:val="32"/>
          <w:szCs w:val="32"/>
        </w:rPr>
        <w:t>多措并举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，</w:t>
      </w:r>
      <w:r>
        <w:rPr>
          <w:rFonts w:hint="eastAsia" w:ascii="楷体" w:hAnsi="楷体" w:eastAsia="楷体" w:cs="楷体"/>
          <w:sz w:val="32"/>
          <w:szCs w:val="32"/>
        </w:rPr>
        <w:t>队伍发展加速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.教师培养，向专业化前行。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幼儿园多渠道推进教师专业发展，一是充分挖掘教师的优势，成立不同的项目组；二是为教师提供“走出去，请进来”等多样化学习平台，派有经验的教师走进名园跟岗学习；三是邀请名师来园现场指导，通过项目组活动、多样化的培训培养方式，充分盘活人力资源，让园内事事有人做，人人有事干，让每位教师都能有方向、有目标，有感悟、有收获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.教科研管理，向系统化努力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研引领促发展。园级常规大教研与级组微教研相结合，基于教师实践场、幼儿活动场，梳理出幼儿园发展和当下遇到的问题困惑，积极搭建多样化教研平台，立足儿童立场，聚焦“区域游戏后分享交流”、“一日生活真自主”、“基于幼儿核心经验的课程审议”等主题全面开展教研，以问题为导向、以生活为契机，从资源筛选、价值判断入手，助推园本课程高质量开展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课程改革显实效。一是积极挖掘幼儿园环境中蕴藏的价值，通过集体智慧，将园内每个空间都为孩子所用，开发更多利于师幼发展的生活学习环境。二是充分利用园内及周边多样化的资源，从关注文本转向关注幼儿，从幼儿的兴趣和需要出发，使幼儿园课程内容与幼儿生活多角度联系，重塑教师的资源观、课程观，积极推进课程资源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四）</w:t>
      </w:r>
      <w:r>
        <w:rPr>
          <w:rFonts w:hint="eastAsia" w:ascii="楷体" w:hAnsi="楷体" w:eastAsia="楷体" w:cs="楷体"/>
          <w:sz w:val="32"/>
          <w:szCs w:val="32"/>
        </w:rPr>
        <w:t>携手同频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，</w:t>
      </w:r>
      <w:r>
        <w:rPr>
          <w:rFonts w:hint="eastAsia" w:ascii="楷体" w:hAnsi="楷体" w:eastAsia="楷体" w:cs="楷体"/>
          <w:sz w:val="32"/>
          <w:szCs w:val="32"/>
        </w:rPr>
        <w:t>家园齐心聚力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.家园共育有力度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幼儿园建立家园社密切配合的“一体化”育人体系。通过家长学校、家长开放日、家庭教育讲座、“一起长大”APP、等多种途径，有效拉近家园距离，形成亲子互动、家园同乐良好氛围；结合主题课程的内容，挖掘和利用社区资源，邀请家长参与课程审议，项目谋划活动形成教育的合力；邀请专家入园做家庭教育专题讲座，指导家长科学育儿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.活动丰厚有温度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“站在儿童立场”的保教理念，借助节日专题、专项活动等社区资源，优化家园互动形式。如走进逸仙养老院，萌发尊老、爱老的情感；各班级实施了迎元旦“新年到”主题活动，开展了亲子游园会，在传统“庙会”体验中，帮助孩子感受新年，帮助家长重拾童年记忆，促进亲子之情，让家长走进孩子，倾听心声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方正小标宋简体"/>
          <w:bCs/>
          <w:kern w:val="0"/>
          <w:sz w:val="32"/>
          <w:szCs w:val="32"/>
        </w:rPr>
        <w:t>四、主要问题及建议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本着以督评促发展的原则，现就幼儿园今后发展提几点建议：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（一）进一步强化师资队伍建设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目前教师队伍中市区级、园级优秀骨干教师比例薄弱，教师队伍需加大培训力度；建议加强自培，制定详细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教师发展</w:t>
      </w:r>
      <w:r>
        <w:rPr>
          <w:rFonts w:hint="eastAsia" w:ascii="仿宋" w:hAnsi="仿宋" w:eastAsia="仿宋" w:cs="仿宋"/>
          <w:sz w:val="32"/>
          <w:szCs w:val="32"/>
        </w:rPr>
        <w:t>规划，扎实教研工作、重视继续教育、多元园本培训、搭建评优平台，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引领</w:t>
      </w:r>
      <w:r>
        <w:rPr>
          <w:rFonts w:hint="eastAsia" w:ascii="仿宋" w:hAnsi="仿宋" w:eastAsia="仿宋" w:cs="仿宋"/>
          <w:sz w:val="32"/>
          <w:szCs w:val="32"/>
        </w:rPr>
        <w:t>教师自我加压，自主发展。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（二）进一步扎实推进教育科研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要</w:t>
      </w:r>
      <w:r>
        <w:rPr>
          <w:rFonts w:hint="eastAsia" w:ascii="仿宋" w:hAnsi="仿宋" w:eastAsia="仿宋" w:cs="仿宋"/>
          <w:sz w:val="32"/>
          <w:szCs w:val="32"/>
        </w:rPr>
        <w:t>加强课题管理、人员管理、教研管理等，争取申报立项市级以上课题；二是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要</w:t>
      </w:r>
      <w:r>
        <w:rPr>
          <w:rFonts w:hint="eastAsia" w:ascii="仿宋" w:hAnsi="仿宋" w:eastAsia="仿宋" w:cs="仿宋"/>
          <w:sz w:val="32"/>
          <w:szCs w:val="32"/>
        </w:rPr>
        <w:t>加强幼儿园专业教研活动的开展，多措并举，提升幼儿园教师的教研能力，让教研真正服务于幼儿全面发展。三是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要</w:t>
      </w:r>
      <w:r>
        <w:rPr>
          <w:rFonts w:hint="eastAsia" w:ascii="仿宋" w:hAnsi="仿宋" w:eastAsia="仿宋" w:cs="仿宋"/>
          <w:sz w:val="32"/>
          <w:szCs w:val="32"/>
        </w:rPr>
        <w:t>通过课程审议，优化集体教学，拓展实施形式，细化生活活动等方式，追求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课程实施的</w:t>
      </w:r>
      <w:r>
        <w:rPr>
          <w:rFonts w:hint="eastAsia" w:ascii="仿宋" w:hAnsi="仿宋" w:eastAsia="仿宋" w:cs="仿宋"/>
          <w:sz w:val="32"/>
          <w:szCs w:val="32"/>
        </w:rPr>
        <w:t>高品质。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（三）进一步优化提升课程内涵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主体的课程建设方面，还需进一步加强课程体系的合理性，加强课程体系的整体架构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让幼儿园的“幸福种子课程”课程可见可听，让课程的文化能够弥漫在幼儿园里，让大家能够深切感受到课程文化建设的痕迹。</w:t>
      </w:r>
    </w:p>
    <w:sectPr>
      <w:footerReference r:id="rId3" w:type="default"/>
      <w:pgSz w:w="11906" w:h="16838"/>
      <w:pgMar w:top="1984" w:right="1531" w:bottom="1984" w:left="1531" w:header="851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 1" o:spid="_x0000_s3074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zSVju0AAAAAUBAAAPAAAAAAAAAAEAIAAAACIAAABkcnMvZG93bnJl&#10;di54bWxQSwECFAAUAAAACACHTuJAGWzQwD4CAABtBAAADgAAAAAAAAABACAAAAAfAQAAZHJzL2Uy&#10;b0RvYy54bWxQSwUGAAAAAAYABgBZAQAAzwUAAAAA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1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2MjMyMjcyNjJhMzRhYzU4NjZhMWE3N2E5MDI4YWIifQ=="/>
  </w:docVars>
  <w:rsids>
    <w:rsidRoot w:val="66664706"/>
    <w:rsid w:val="003A5AB6"/>
    <w:rsid w:val="00816E9B"/>
    <w:rsid w:val="008B2F55"/>
    <w:rsid w:val="00930024"/>
    <w:rsid w:val="00E92A32"/>
    <w:rsid w:val="013727BC"/>
    <w:rsid w:val="01E54002"/>
    <w:rsid w:val="0385459C"/>
    <w:rsid w:val="048C54B6"/>
    <w:rsid w:val="04D72BD5"/>
    <w:rsid w:val="0708351A"/>
    <w:rsid w:val="07E775D3"/>
    <w:rsid w:val="0D464D9C"/>
    <w:rsid w:val="0DBF1B11"/>
    <w:rsid w:val="10EA5A3E"/>
    <w:rsid w:val="12241424"/>
    <w:rsid w:val="12503FC7"/>
    <w:rsid w:val="137C021F"/>
    <w:rsid w:val="1F5A46D7"/>
    <w:rsid w:val="1FAD0CAB"/>
    <w:rsid w:val="1FAF4A23"/>
    <w:rsid w:val="1FB702F4"/>
    <w:rsid w:val="1FBF278C"/>
    <w:rsid w:val="215F16AC"/>
    <w:rsid w:val="22BD3E54"/>
    <w:rsid w:val="246170B5"/>
    <w:rsid w:val="267442D0"/>
    <w:rsid w:val="29F51284"/>
    <w:rsid w:val="2B7A25E4"/>
    <w:rsid w:val="2C1D0F66"/>
    <w:rsid w:val="305B205D"/>
    <w:rsid w:val="307F3F9D"/>
    <w:rsid w:val="346E1766"/>
    <w:rsid w:val="34A264AC"/>
    <w:rsid w:val="35973B37"/>
    <w:rsid w:val="36050178"/>
    <w:rsid w:val="36932551"/>
    <w:rsid w:val="37897EBB"/>
    <w:rsid w:val="378D6FA0"/>
    <w:rsid w:val="37D42E21"/>
    <w:rsid w:val="38482EC7"/>
    <w:rsid w:val="3B165FED"/>
    <w:rsid w:val="3C241E9D"/>
    <w:rsid w:val="3C9764AC"/>
    <w:rsid w:val="3E32261C"/>
    <w:rsid w:val="3F0B4C4E"/>
    <w:rsid w:val="3F19736B"/>
    <w:rsid w:val="40970E8F"/>
    <w:rsid w:val="419B49AF"/>
    <w:rsid w:val="42F02AD9"/>
    <w:rsid w:val="442073EE"/>
    <w:rsid w:val="450D7972"/>
    <w:rsid w:val="46D06EA9"/>
    <w:rsid w:val="4AB64608"/>
    <w:rsid w:val="4D063625"/>
    <w:rsid w:val="534A7FE3"/>
    <w:rsid w:val="56350AD7"/>
    <w:rsid w:val="57521214"/>
    <w:rsid w:val="57B974E6"/>
    <w:rsid w:val="57DD1426"/>
    <w:rsid w:val="5B585400"/>
    <w:rsid w:val="5C537F09"/>
    <w:rsid w:val="5C575C55"/>
    <w:rsid w:val="5DC56BE4"/>
    <w:rsid w:val="5E1C257C"/>
    <w:rsid w:val="5E225DE5"/>
    <w:rsid w:val="5F0841DD"/>
    <w:rsid w:val="6051650D"/>
    <w:rsid w:val="611560F8"/>
    <w:rsid w:val="613C3D57"/>
    <w:rsid w:val="61A92379"/>
    <w:rsid w:val="623E51B7"/>
    <w:rsid w:val="63C65464"/>
    <w:rsid w:val="64454674"/>
    <w:rsid w:val="64A357A5"/>
    <w:rsid w:val="64C64FF0"/>
    <w:rsid w:val="65247B0F"/>
    <w:rsid w:val="65E25530"/>
    <w:rsid w:val="66664706"/>
    <w:rsid w:val="67A41618"/>
    <w:rsid w:val="67EB36EB"/>
    <w:rsid w:val="698C05B6"/>
    <w:rsid w:val="6A4E7F61"/>
    <w:rsid w:val="6AF26B3F"/>
    <w:rsid w:val="6DB524A4"/>
    <w:rsid w:val="715E0A8A"/>
    <w:rsid w:val="77B07B65"/>
    <w:rsid w:val="787B4617"/>
    <w:rsid w:val="78D41F79"/>
    <w:rsid w:val="79A4194C"/>
    <w:rsid w:val="7A3251AA"/>
    <w:rsid w:val="7A5427CB"/>
    <w:rsid w:val="7D3E3E65"/>
    <w:rsid w:val="7DBB1012"/>
    <w:rsid w:val="7F69341C"/>
    <w:rsid w:val="7F721B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3051</Words>
  <Characters>3079</Characters>
  <Lines>22</Lines>
  <Paragraphs>6</Paragraphs>
  <TotalTime>1</TotalTime>
  <ScaleCrop>false</ScaleCrop>
  <LinksUpToDate>false</LinksUpToDate>
  <CharactersWithSpaces>3079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2024-06-24T07:24:00Z</dcterms:created>
  <dc:creator>admin</dc:creator>
  <cp:lastModifiedBy>半亩方塘</cp:lastModifiedBy>
  <dcterms:modified xsi:type="dcterms:W3CDTF">2024-08-06T00:56:01Z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E69B077961704544BB0B6AF60A12BADF_13</vt:lpwstr>
  </property>
</Properties>
</file>